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6C1C8" w14:textId="77777777" w:rsidR="0099569A" w:rsidRPr="00352A8B" w:rsidRDefault="0099569A" w:rsidP="0099569A">
      <w:pPr>
        <w:jc w:val="center"/>
        <w:rPr>
          <w:rFonts w:ascii="Arial" w:hAnsi="Arial" w:cs="Arial"/>
          <w:b/>
          <w:color w:val="1C2045"/>
          <w:szCs w:val="22"/>
        </w:rPr>
      </w:pPr>
    </w:p>
    <w:p w14:paraId="33A4F4D1" w14:textId="583B85BE" w:rsidR="0099569A" w:rsidRDefault="005249A4" w:rsidP="005249A4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  <w:r>
        <w:rPr>
          <w:rFonts w:ascii="Arial" w:hAnsi="Arial" w:cs="Arial"/>
          <w:b/>
          <w:color w:val="1C2045"/>
          <w:sz w:val="28"/>
          <w:szCs w:val="28"/>
        </w:rPr>
        <w:t>L</w:t>
      </w:r>
      <w:r w:rsidR="0099569A" w:rsidRPr="0099569A">
        <w:rPr>
          <w:rFonts w:ascii="Arial" w:hAnsi="Arial" w:cs="Arial"/>
          <w:b/>
          <w:color w:val="1C2045"/>
          <w:sz w:val="28"/>
          <w:szCs w:val="28"/>
        </w:rPr>
        <w:t>eadership assessment skills (LEADER)</w:t>
      </w:r>
    </w:p>
    <w:p w14:paraId="5A50C3A0" w14:textId="77777777" w:rsidR="0099569A" w:rsidRDefault="0099569A" w:rsidP="0099569A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</w:p>
    <w:p w14:paraId="676DB8D3" w14:textId="2E4C6134" w:rsidR="0099569A" w:rsidRPr="00997621" w:rsidRDefault="0099569A" w:rsidP="00995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97621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997621">
        <w:rPr>
          <w:rFonts w:ascii="Arial" w:eastAsia="Times New Roman" w:hAnsi="Arial" w:cs="Arial"/>
          <w:color w:val="FFFFFF" w:themeColor="background1"/>
          <w:szCs w:val="22"/>
          <w:lang w:eastAsia="en-GB"/>
        </w:rPr>
        <w:t>: to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evaluate the pharmacist’s</w:t>
      </w:r>
      <w:r w:rsidR="002C50A9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non-clinical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leadership and team working capabilities</w:t>
      </w:r>
      <w:r w:rsidR="002C50A9">
        <w:rPr>
          <w:rFonts w:ascii="Arial" w:eastAsia="Times New Roman" w:hAnsi="Arial" w:cs="Arial"/>
          <w:color w:val="FFFFFF" w:themeColor="background1"/>
          <w:szCs w:val="22"/>
          <w:lang w:eastAsia="en-GB"/>
        </w:rPr>
        <w:t>.</w:t>
      </w:r>
    </w:p>
    <w:p w14:paraId="77585F79" w14:textId="77777777" w:rsidR="0099569A" w:rsidRPr="00352A8B" w:rsidRDefault="0099569A" w:rsidP="0099569A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99569A" w:rsidRPr="00352A8B" w14:paraId="7D47A65A" w14:textId="77777777" w:rsidTr="00A31B2A">
        <w:tc>
          <w:tcPr>
            <w:tcW w:w="3261" w:type="dxa"/>
            <w:shd w:val="clear" w:color="auto" w:fill="F2F2F2" w:themeFill="background1" w:themeFillShade="F2"/>
          </w:tcPr>
          <w:p w14:paraId="1453A995" w14:textId="77777777" w:rsidR="0099569A" w:rsidRPr="00352A8B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14:paraId="689D8015" w14:textId="77777777" w:rsidR="0099569A" w:rsidRPr="00352A8B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99569A" w:rsidRPr="00352A8B" w14:paraId="03C9F20E" w14:textId="77777777" w:rsidTr="00A31B2A">
        <w:tc>
          <w:tcPr>
            <w:tcW w:w="3261" w:type="dxa"/>
            <w:shd w:val="clear" w:color="auto" w:fill="F2F2F2" w:themeFill="background1" w:themeFillShade="F2"/>
          </w:tcPr>
          <w:p w14:paraId="40C5CD25" w14:textId="77777777" w:rsidR="0099569A" w:rsidRPr="00352A8B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name</w:t>
            </w:r>
          </w:p>
        </w:tc>
        <w:tc>
          <w:tcPr>
            <w:tcW w:w="6095" w:type="dxa"/>
          </w:tcPr>
          <w:p w14:paraId="7F5BE76B" w14:textId="77777777" w:rsidR="0099569A" w:rsidRPr="00352A8B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99569A" w:rsidRPr="00352A8B" w14:paraId="666A62A5" w14:textId="77777777" w:rsidTr="00A31B2A">
        <w:tc>
          <w:tcPr>
            <w:tcW w:w="3261" w:type="dxa"/>
            <w:shd w:val="clear" w:color="auto" w:fill="F2F2F2" w:themeFill="background1" w:themeFillShade="F2"/>
          </w:tcPr>
          <w:p w14:paraId="7557B210" w14:textId="77777777" w:rsidR="0099569A" w:rsidRPr="00352A8B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14:paraId="40570BBF" w14:textId="77777777" w:rsidR="0099569A" w:rsidRPr="00352A8B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99569A" w:rsidRPr="00352A8B" w14:paraId="64B1B96D" w14:textId="77777777" w:rsidTr="00A31B2A">
        <w:tc>
          <w:tcPr>
            <w:tcW w:w="3261" w:type="dxa"/>
            <w:shd w:val="clear" w:color="auto" w:fill="F2F2F2" w:themeFill="background1" w:themeFillShade="F2"/>
          </w:tcPr>
          <w:p w14:paraId="32ED81C8" w14:textId="77777777" w:rsidR="0099569A" w:rsidRPr="00352A8B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position</w:t>
            </w:r>
          </w:p>
        </w:tc>
        <w:tc>
          <w:tcPr>
            <w:tcW w:w="6095" w:type="dxa"/>
          </w:tcPr>
          <w:p w14:paraId="5C9895A5" w14:textId="77777777" w:rsidR="0099569A" w:rsidRPr="00352A8B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99569A" w:rsidRPr="00352A8B" w14:paraId="50357014" w14:textId="77777777" w:rsidTr="00A31B2A">
        <w:tc>
          <w:tcPr>
            <w:tcW w:w="3261" w:type="dxa"/>
            <w:shd w:val="clear" w:color="auto" w:fill="F2F2F2" w:themeFill="background1" w:themeFillShade="F2"/>
          </w:tcPr>
          <w:p w14:paraId="11236650" w14:textId="77777777" w:rsidR="0099569A" w:rsidRPr="00352A8B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profession</w:t>
            </w:r>
          </w:p>
        </w:tc>
        <w:tc>
          <w:tcPr>
            <w:tcW w:w="6095" w:type="dxa"/>
          </w:tcPr>
          <w:p w14:paraId="1618CB21" w14:textId="77777777" w:rsidR="0099569A" w:rsidRPr="00352A8B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99569A" w:rsidRPr="00693F91" w14:paraId="7EFEB95A" w14:textId="77777777" w:rsidTr="00A31B2A">
        <w:tc>
          <w:tcPr>
            <w:tcW w:w="3261" w:type="dxa"/>
            <w:shd w:val="clear" w:color="auto" w:fill="F2F2F2" w:themeFill="background1" w:themeFillShade="F2"/>
          </w:tcPr>
          <w:p w14:paraId="2D1986DC" w14:textId="77777777" w:rsidR="0099569A" w:rsidRPr="00693F91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declaration</w:t>
            </w:r>
          </w:p>
        </w:tc>
        <w:tc>
          <w:tcPr>
            <w:tcW w:w="6095" w:type="dxa"/>
          </w:tcPr>
          <w:p w14:paraId="2B8D4B67" w14:textId="17BA92E7" w:rsidR="007272B6" w:rsidRDefault="00216302" w:rsidP="00A31B2A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7272B6">
              <w:rPr>
                <w:sz w:val="22"/>
                <w:szCs w:val="22"/>
              </w:rPr>
              <w:t xml:space="preserve">I can confirm I have read the </w:t>
            </w:r>
            <w:hyperlink r:id="rId7" w:history="1">
              <w:r w:rsidRPr="002864B3">
                <w:rPr>
                  <w:rStyle w:val="Hyperlink"/>
                  <w:sz w:val="22"/>
                  <w:szCs w:val="22"/>
                </w:rPr>
                <w:t>RPS collaborator guidance</w:t>
              </w:r>
            </w:hyperlink>
            <w:r w:rsidRPr="007272B6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 w:rsidR="007272B6">
              <w:rPr>
                <w:sz w:val="22"/>
                <w:szCs w:val="22"/>
              </w:rPr>
              <w:t>.</w:t>
            </w:r>
          </w:p>
          <w:p w14:paraId="4757665C" w14:textId="6692840F" w:rsidR="0099569A" w:rsidRPr="00693F91" w:rsidRDefault="00216302" w:rsidP="00A31B2A">
            <w:pPr>
              <w:pStyle w:val="Normal1"/>
              <w:spacing w:line="254" w:lineRule="auto"/>
              <w:rPr>
                <w:sz w:val="20"/>
                <w:szCs w:val="20"/>
              </w:rPr>
            </w:pPr>
            <w:r w:rsidRPr="007272B6">
              <w:rPr>
                <w:sz w:val="22"/>
                <w:szCs w:val="22"/>
              </w:rPr>
              <w:t xml:space="preserve">Yes </w:t>
            </w:r>
            <w:r w:rsidRPr="007272B6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</w:tbl>
    <w:p w14:paraId="0D199B0C" w14:textId="77777777" w:rsidR="0099569A" w:rsidRPr="00352A8B" w:rsidRDefault="0099569A" w:rsidP="0099569A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99569A" w:rsidRPr="00352A8B" w14:paraId="01DCAB09" w14:textId="77777777" w:rsidTr="00A31B2A">
        <w:tc>
          <w:tcPr>
            <w:tcW w:w="3261" w:type="dxa"/>
            <w:shd w:val="clear" w:color="auto" w:fill="F2F2F2" w:themeFill="background1" w:themeFillShade="F2"/>
          </w:tcPr>
          <w:p w14:paraId="2A5DDDD3" w14:textId="7BC651B2" w:rsidR="0099569A" w:rsidRPr="00352A8B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Summary of situation</w:t>
            </w:r>
          </w:p>
        </w:tc>
        <w:tc>
          <w:tcPr>
            <w:tcW w:w="6095" w:type="dxa"/>
          </w:tcPr>
          <w:p w14:paraId="6E139F8C" w14:textId="77777777" w:rsidR="0099569A" w:rsidRPr="00352A8B" w:rsidRDefault="0099569A" w:rsidP="00A31B2A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</w:tbl>
    <w:p w14:paraId="1F95391E" w14:textId="77777777" w:rsidR="0099569A" w:rsidRDefault="0099569A" w:rsidP="0099569A">
      <w:pPr>
        <w:rPr>
          <w:rFonts w:ascii="Montserrat" w:hAnsi="Montserrat"/>
          <w:color w:val="000000"/>
          <w:sz w:val="27"/>
          <w:szCs w:val="27"/>
          <w:shd w:val="clear" w:color="auto" w:fill="FFFFFF"/>
        </w:rPr>
      </w:pPr>
    </w:p>
    <w:p w14:paraId="110A4AA7" w14:textId="4AD9C632" w:rsidR="0099569A" w:rsidRPr="00352A8B" w:rsidRDefault="0099569A" w:rsidP="0099569A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Instructions</w:t>
      </w:r>
    </w:p>
    <w:p w14:paraId="52DEABA7" w14:textId="77777777" w:rsidR="0099569A" w:rsidRDefault="0099569A" w:rsidP="0099569A">
      <w:pPr>
        <w:rPr>
          <w:rFonts w:ascii="Arial" w:hAnsi="Arial" w:cs="Arial"/>
          <w:bCs/>
          <w:color w:val="1C2045"/>
          <w:szCs w:val="22"/>
        </w:rPr>
      </w:pPr>
    </w:p>
    <w:p w14:paraId="236F164B" w14:textId="1F80455E" w:rsidR="0099569A" w:rsidRDefault="0099569A" w:rsidP="0099569A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 xml:space="preserve">The pharmacist should choose an example demonstrating any (or even all) of the leadership domains below. This example could be drawn from a service quality improvement project, organising a join task, leading a meeting or group, being a representative, managing an interpersonal or ethical situation, or managing own priories and workload. </w:t>
      </w:r>
    </w:p>
    <w:p w14:paraId="16F1EDBC" w14:textId="77777777" w:rsidR="0099569A" w:rsidRDefault="0099569A" w:rsidP="0099569A">
      <w:pPr>
        <w:pStyle w:val="ListParagraph"/>
        <w:rPr>
          <w:rFonts w:ascii="Arial" w:hAnsi="Arial" w:cs="Arial"/>
          <w:bCs/>
          <w:color w:val="1C2045"/>
          <w:szCs w:val="22"/>
        </w:rPr>
      </w:pPr>
    </w:p>
    <w:p w14:paraId="6BA577C7" w14:textId="165BF827" w:rsidR="0099569A" w:rsidRDefault="0099569A" w:rsidP="0099569A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The situation chosen should be aligned to the consultant pharmacist curriculum capabilities for leadership and management:</w:t>
      </w:r>
    </w:p>
    <w:p w14:paraId="2CB80F4A" w14:textId="77777777" w:rsidR="00127945" w:rsidRPr="00127945" w:rsidRDefault="00127945" w:rsidP="00127945">
      <w:pPr>
        <w:pStyle w:val="ListParagraph"/>
        <w:rPr>
          <w:rFonts w:ascii="Arial" w:hAnsi="Arial" w:cs="Arial"/>
          <w:bCs/>
          <w:color w:val="1C2045"/>
          <w:szCs w:val="22"/>
        </w:rPr>
      </w:pPr>
    </w:p>
    <w:p w14:paraId="14135192" w14:textId="40EB68B8" w:rsidR="00127945" w:rsidRPr="00127945" w:rsidRDefault="00127945" w:rsidP="00127945">
      <w:pPr>
        <w:pStyle w:val="ListParagraph"/>
        <w:numPr>
          <w:ilvl w:val="1"/>
          <w:numId w:val="1"/>
        </w:numPr>
        <w:rPr>
          <w:rFonts w:ascii="Arial" w:hAnsi="Arial" w:cs="Arial"/>
          <w:bCs/>
          <w:color w:val="1C2045"/>
          <w:szCs w:val="22"/>
        </w:rPr>
      </w:pPr>
      <w:r w:rsidRPr="00127945">
        <w:rPr>
          <w:rFonts w:ascii="Arial" w:hAnsi="Arial" w:cs="Arial"/>
          <w:bCs/>
          <w:color w:val="1C2045"/>
          <w:szCs w:val="22"/>
        </w:rPr>
        <w:t>Leads on the strategic vision for implementing and innovating service delivery beyond their organisation; manages service change effectively to deliver demonstrable improvements to patients care.</w:t>
      </w:r>
    </w:p>
    <w:p w14:paraId="442CFF31" w14:textId="77777777" w:rsidR="00127945" w:rsidRPr="00127945" w:rsidRDefault="00127945" w:rsidP="00127945">
      <w:pPr>
        <w:pStyle w:val="ListParagraph"/>
        <w:numPr>
          <w:ilvl w:val="1"/>
          <w:numId w:val="1"/>
        </w:numPr>
        <w:rPr>
          <w:rFonts w:ascii="Arial" w:hAnsi="Arial" w:cs="Arial"/>
          <w:bCs/>
          <w:color w:val="1C2045"/>
          <w:szCs w:val="22"/>
        </w:rPr>
      </w:pPr>
      <w:r w:rsidRPr="00127945">
        <w:rPr>
          <w:rFonts w:ascii="Arial" w:hAnsi="Arial" w:cs="Arial"/>
          <w:bCs/>
          <w:color w:val="1C2045"/>
          <w:szCs w:val="22"/>
        </w:rPr>
        <w:t>Contributes to the governance agenda at a senior level; effectively manages people, resources and risk at a team and/or service level to maximise the quality of patient care.</w:t>
      </w:r>
    </w:p>
    <w:p w14:paraId="614B9C4D" w14:textId="77777777" w:rsidR="00127945" w:rsidRPr="00127945" w:rsidRDefault="00127945" w:rsidP="00127945">
      <w:pPr>
        <w:pStyle w:val="ListParagraph"/>
        <w:rPr>
          <w:rFonts w:ascii="Arial" w:hAnsi="Arial" w:cs="Arial"/>
          <w:bCs/>
          <w:color w:val="1C2045"/>
          <w:szCs w:val="22"/>
        </w:rPr>
      </w:pPr>
    </w:p>
    <w:p w14:paraId="0B0D2CC4" w14:textId="77777777" w:rsidR="0099569A" w:rsidRDefault="0099569A" w:rsidP="0099569A">
      <w:pPr>
        <w:pStyle w:val="ListParagraph"/>
        <w:rPr>
          <w:rFonts w:ascii="Arial" w:hAnsi="Arial" w:cs="Arial"/>
          <w:bCs/>
          <w:color w:val="1C2045"/>
          <w:szCs w:val="22"/>
        </w:rPr>
      </w:pPr>
    </w:p>
    <w:p w14:paraId="1438C2E4" w14:textId="7C465F45" w:rsidR="0099569A" w:rsidRDefault="0099569A" w:rsidP="0099569A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lastRenderedPageBreak/>
        <w:t>The discussion should be undertaken with an appropriate collaborator, this could be your leadership &amp; management mentor, your professional coach or another appropriate person.</w:t>
      </w:r>
    </w:p>
    <w:p w14:paraId="77B70A4B" w14:textId="66A99EAA" w:rsidR="0099569A" w:rsidRDefault="0099569A" w:rsidP="0099569A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 xml:space="preserve">‘Not applicable’ means that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did not cover the identified area as it was not within the context of the </w:t>
      </w:r>
      <w:r>
        <w:rPr>
          <w:rFonts w:ascii="Arial" w:hAnsi="Arial" w:cs="Arial"/>
          <w:bCs/>
          <w:color w:val="1C2045"/>
          <w:szCs w:val="22"/>
        </w:rPr>
        <w:t xml:space="preserve">procedure or </w:t>
      </w:r>
      <w:r w:rsidRPr="00026FC3">
        <w:rPr>
          <w:rFonts w:ascii="Arial" w:hAnsi="Arial" w:cs="Arial"/>
          <w:bCs/>
          <w:color w:val="1C2045"/>
          <w:szCs w:val="22"/>
        </w:rPr>
        <w:t xml:space="preserve">case </w:t>
      </w:r>
    </w:p>
    <w:p w14:paraId="4412D149" w14:textId="77777777" w:rsidR="0099569A" w:rsidRPr="00352A8B" w:rsidRDefault="0099569A" w:rsidP="0099569A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>‘</w:t>
      </w:r>
      <w:r>
        <w:rPr>
          <w:rFonts w:ascii="Arial" w:hAnsi="Arial" w:cs="Arial"/>
          <w:bCs/>
          <w:color w:val="1C2045"/>
          <w:szCs w:val="22"/>
        </w:rPr>
        <w:t>B</w:t>
      </w:r>
      <w:r w:rsidRPr="00026FC3">
        <w:rPr>
          <w:rFonts w:ascii="Arial" w:hAnsi="Arial" w:cs="Arial"/>
          <w:bCs/>
          <w:color w:val="1C2045"/>
          <w:szCs w:val="22"/>
        </w:rPr>
        <w:t xml:space="preserve">elow </w:t>
      </w:r>
      <w:r>
        <w:rPr>
          <w:rFonts w:ascii="Arial" w:hAnsi="Arial" w:cs="Arial"/>
          <w:bCs/>
          <w:color w:val="1C2045"/>
          <w:szCs w:val="22"/>
        </w:rPr>
        <w:t>expected level of performance</w:t>
      </w:r>
      <w:r w:rsidRPr="00026FC3">
        <w:rPr>
          <w:rFonts w:ascii="Arial" w:hAnsi="Arial" w:cs="Arial"/>
          <w:bCs/>
          <w:color w:val="1C2045"/>
          <w:szCs w:val="22"/>
        </w:rPr>
        <w:t xml:space="preserve"> means that either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did not cover the identified area to a competent level or it was not demonstrated at all, and should have been.</w:t>
      </w:r>
    </w:p>
    <w:p w14:paraId="3634D5F7" w14:textId="2327F1F6" w:rsidR="0099569A" w:rsidRDefault="0099569A" w:rsidP="0099569A">
      <w:pPr>
        <w:rPr>
          <w:rFonts w:ascii="Arial" w:hAnsi="Arial" w:cs="Arial"/>
          <w:b/>
          <w:szCs w:val="22"/>
        </w:rPr>
      </w:pPr>
    </w:p>
    <w:p w14:paraId="4E7A1DC4" w14:textId="3DD4D945" w:rsidR="0099569A" w:rsidRDefault="0099569A" w:rsidP="0099569A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99569A" w:rsidRPr="0037587D" w14:paraId="0B7BC9AA" w14:textId="77777777" w:rsidTr="00DC5E86">
        <w:tc>
          <w:tcPr>
            <w:tcW w:w="4649" w:type="dxa"/>
            <w:shd w:val="clear" w:color="auto" w:fill="BFBFBF" w:themeFill="background1" w:themeFillShade="BF"/>
          </w:tcPr>
          <w:p w14:paraId="50C98376" w14:textId="242843DF" w:rsidR="0099569A" w:rsidRPr="0037587D" w:rsidRDefault="0099569A" w:rsidP="0037587D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4649" w:type="dxa"/>
            <w:shd w:val="clear" w:color="auto" w:fill="BFBFBF" w:themeFill="background1" w:themeFillShade="BF"/>
          </w:tcPr>
          <w:p w14:paraId="5DC524BA" w14:textId="10968412" w:rsidR="0099569A" w:rsidRPr="0037587D" w:rsidRDefault="002E7716" w:rsidP="0037587D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37587D">
              <w:rPr>
                <w:rFonts w:ascii="Arial" w:hAnsi="Arial" w:cs="Arial"/>
                <w:b/>
                <w:szCs w:val="22"/>
              </w:rPr>
              <w:t xml:space="preserve">Areas for </w:t>
            </w:r>
            <w:r w:rsidR="00F91363" w:rsidRPr="0037587D">
              <w:rPr>
                <w:rFonts w:ascii="Arial" w:hAnsi="Arial" w:cs="Arial"/>
                <w:b/>
                <w:szCs w:val="22"/>
              </w:rPr>
              <w:t>discussion</w:t>
            </w:r>
          </w:p>
        </w:tc>
        <w:tc>
          <w:tcPr>
            <w:tcW w:w="4650" w:type="dxa"/>
            <w:shd w:val="clear" w:color="auto" w:fill="BFBFBF" w:themeFill="background1" w:themeFillShade="BF"/>
          </w:tcPr>
          <w:p w14:paraId="6F1ECBC2" w14:textId="12982D3F" w:rsidR="0099569A" w:rsidRPr="0037587D" w:rsidRDefault="00F91363" w:rsidP="0037587D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37587D">
              <w:rPr>
                <w:rFonts w:ascii="Arial" w:hAnsi="Arial" w:cs="Arial"/>
                <w:b/>
                <w:szCs w:val="22"/>
              </w:rPr>
              <w:t>Summary of discussion</w:t>
            </w:r>
          </w:p>
        </w:tc>
      </w:tr>
      <w:tr w:rsidR="0099569A" w14:paraId="694D7B45" w14:textId="77777777" w:rsidTr="0099569A">
        <w:tc>
          <w:tcPr>
            <w:tcW w:w="4649" w:type="dxa"/>
          </w:tcPr>
          <w:p w14:paraId="26F43FB9" w14:textId="53CC8A7C" w:rsidR="0099569A" w:rsidRPr="0099569A" w:rsidRDefault="0099569A" w:rsidP="0099569A">
            <w:pPr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L</w:t>
            </w:r>
            <w:r>
              <w:rPr>
                <w:rFonts w:ascii="Arial" w:hAnsi="Arial" w:cs="Arial"/>
                <w:bCs/>
                <w:szCs w:val="22"/>
              </w:rPr>
              <w:t>eadership in a team</w:t>
            </w:r>
          </w:p>
        </w:tc>
        <w:tc>
          <w:tcPr>
            <w:tcW w:w="464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33"/>
            </w:tblGrid>
            <w:tr w:rsidR="002E7716" w:rsidRPr="002E7716" w14:paraId="019699C3" w14:textId="77777777">
              <w:trPr>
                <w:trHeight w:val="291"/>
              </w:trPr>
              <w:tc>
                <w:tcPr>
                  <w:tcW w:w="0" w:type="auto"/>
                </w:tcPr>
                <w:p w14:paraId="5FD821D4" w14:textId="17C0BDFD" w:rsidR="002E7716" w:rsidRPr="002E7716" w:rsidRDefault="002E7716" w:rsidP="002E771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Responsibilities and roles in team, </w:t>
                  </w:r>
                  <w:r w:rsidR="00DC5E8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managing performance, </w:t>
                  </w:r>
                  <w:r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influencing </w:t>
                  </w:r>
                  <w:r w:rsidR="00DC5E8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senior colleagues</w:t>
                  </w:r>
                  <w:r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, different leadership styles for different situations, </w:t>
                  </w:r>
                  <w:r w:rsidR="00DC5E8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anticipating &amp; </w:t>
                  </w:r>
                  <w:r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overcoming challenges </w:t>
                  </w:r>
                </w:p>
              </w:tc>
            </w:tr>
          </w:tbl>
          <w:p w14:paraId="033D6232" w14:textId="77777777" w:rsidR="0099569A" w:rsidRDefault="0099569A" w:rsidP="0099569A">
            <w:pPr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4650" w:type="dxa"/>
          </w:tcPr>
          <w:p w14:paraId="64ECBE4D" w14:textId="77777777" w:rsidR="0099569A" w:rsidRDefault="0099569A" w:rsidP="0099569A">
            <w:pPr>
              <w:rPr>
                <w:rFonts w:ascii="Arial" w:hAnsi="Arial" w:cs="Arial"/>
                <w:b/>
                <w:szCs w:val="22"/>
              </w:rPr>
            </w:pPr>
          </w:p>
        </w:tc>
      </w:tr>
      <w:tr w:rsidR="0099569A" w14:paraId="5D0294BC" w14:textId="77777777" w:rsidTr="0099569A">
        <w:tc>
          <w:tcPr>
            <w:tcW w:w="4649" w:type="dxa"/>
          </w:tcPr>
          <w:p w14:paraId="5C7EFB1A" w14:textId="1AA48A31" w:rsidR="0099569A" w:rsidRPr="0099569A" w:rsidRDefault="0099569A" w:rsidP="0099569A">
            <w:pPr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E</w:t>
            </w:r>
            <w:r>
              <w:rPr>
                <w:rFonts w:ascii="Arial" w:hAnsi="Arial" w:cs="Arial"/>
                <w:bCs/>
                <w:szCs w:val="22"/>
              </w:rPr>
              <w:t>ffective services</w:t>
            </w:r>
          </w:p>
        </w:tc>
        <w:tc>
          <w:tcPr>
            <w:tcW w:w="464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33"/>
            </w:tblGrid>
            <w:tr w:rsidR="002E7716" w:rsidRPr="002E7716" w14:paraId="77F79C8F" w14:textId="77777777">
              <w:trPr>
                <w:trHeight w:val="187"/>
              </w:trPr>
              <w:tc>
                <w:tcPr>
                  <w:tcW w:w="0" w:type="auto"/>
                </w:tcPr>
                <w:p w14:paraId="3BCB0E7D" w14:textId="797A0F30" w:rsidR="002E7716" w:rsidRPr="002E7716" w:rsidRDefault="002E7716" w:rsidP="002E771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Delivering </w:t>
                  </w:r>
                  <w:r w:rsidR="00F9136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high-quality</w:t>
                  </w:r>
                  <w:r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care</w:t>
                  </w:r>
                  <w:r w:rsidR="00DC5E8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across boundaries</w:t>
                  </w:r>
                  <w:r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; constraints, targets, safety</w:t>
                  </w:r>
                  <w:r w:rsidR="00DC5E8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  <w:r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risk management, </w:t>
                  </w:r>
                  <w:r w:rsidR="00DC5E8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governance, </w:t>
                  </w:r>
                  <w:r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resource use and efficiency. </w:t>
                  </w:r>
                </w:p>
              </w:tc>
            </w:tr>
          </w:tbl>
          <w:p w14:paraId="0E740A03" w14:textId="2C29A335" w:rsidR="0099569A" w:rsidRPr="002E7716" w:rsidRDefault="0099569A" w:rsidP="002E7716">
            <w:pPr>
              <w:rPr>
                <w:rFonts w:ascii="Arial" w:hAnsi="Arial" w:cs="Arial"/>
                <w:bCs/>
                <w:color w:val="1C2045"/>
                <w:szCs w:val="22"/>
              </w:rPr>
            </w:pPr>
          </w:p>
        </w:tc>
        <w:tc>
          <w:tcPr>
            <w:tcW w:w="4650" w:type="dxa"/>
          </w:tcPr>
          <w:p w14:paraId="14B0C858" w14:textId="77777777" w:rsidR="0099569A" w:rsidRDefault="0099569A" w:rsidP="0099569A">
            <w:pPr>
              <w:rPr>
                <w:rFonts w:ascii="Arial" w:hAnsi="Arial" w:cs="Arial"/>
                <w:b/>
                <w:szCs w:val="22"/>
              </w:rPr>
            </w:pPr>
          </w:p>
        </w:tc>
      </w:tr>
      <w:tr w:rsidR="0099569A" w14:paraId="22AB5687" w14:textId="77777777" w:rsidTr="0099569A">
        <w:tc>
          <w:tcPr>
            <w:tcW w:w="4649" w:type="dxa"/>
          </w:tcPr>
          <w:p w14:paraId="4710D60D" w14:textId="25DA2BEF" w:rsidR="0099569A" w:rsidRPr="0099569A" w:rsidRDefault="0099569A" w:rsidP="0099569A">
            <w:pPr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A</w:t>
            </w:r>
            <w:r>
              <w:rPr>
                <w:rFonts w:ascii="Arial" w:hAnsi="Arial" w:cs="Arial"/>
                <w:bCs/>
                <w:szCs w:val="22"/>
              </w:rPr>
              <w:t>cting in a team</w:t>
            </w:r>
          </w:p>
        </w:tc>
        <w:tc>
          <w:tcPr>
            <w:tcW w:w="464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33"/>
            </w:tblGrid>
            <w:tr w:rsidR="002E7716" w:rsidRPr="002E7716" w14:paraId="21D34230" w14:textId="77777777">
              <w:trPr>
                <w:trHeight w:val="292"/>
              </w:trPr>
              <w:tc>
                <w:tcPr>
                  <w:tcW w:w="0" w:type="auto"/>
                </w:tcPr>
                <w:p w14:paraId="59580C0D" w14:textId="187A9E48" w:rsidR="002E7716" w:rsidRPr="002E7716" w:rsidRDefault="002E7716" w:rsidP="002E771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Team working, respect for others, integrity, contribution to meetings, delegating or accepting work/responsibilities, conflict resolution</w:t>
                  </w:r>
                  <w:r w:rsidR="00DC5E8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.</w:t>
                  </w:r>
                </w:p>
              </w:tc>
            </w:tr>
          </w:tbl>
          <w:p w14:paraId="6BF07DD2" w14:textId="77777777" w:rsidR="0099569A" w:rsidRDefault="0099569A" w:rsidP="0099569A">
            <w:pPr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4650" w:type="dxa"/>
          </w:tcPr>
          <w:p w14:paraId="0417DDF9" w14:textId="77777777" w:rsidR="0099569A" w:rsidRDefault="0099569A" w:rsidP="0099569A">
            <w:pPr>
              <w:rPr>
                <w:rFonts w:ascii="Arial" w:hAnsi="Arial" w:cs="Arial"/>
                <w:b/>
                <w:szCs w:val="22"/>
              </w:rPr>
            </w:pPr>
          </w:p>
        </w:tc>
      </w:tr>
      <w:tr w:rsidR="0099569A" w14:paraId="27EDF60D" w14:textId="77777777" w:rsidTr="0099569A">
        <w:tc>
          <w:tcPr>
            <w:tcW w:w="4649" w:type="dxa"/>
          </w:tcPr>
          <w:p w14:paraId="22232DF2" w14:textId="4DAAA9CC" w:rsidR="0099569A" w:rsidRPr="0099569A" w:rsidRDefault="0099569A" w:rsidP="0099569A">
            <w:pPr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D</w:t>
            </w:r>
            <w:r>
              <w:rPr>
                <w:rFonts w:ascii="Arial" w:hAnsi="Arial" w:cs="Arial"/>
                <w:bCs/>
                <w:szCs w:val="22"/>
              </w:rPr>
              <w:t>irection setting</w:t>
            </w:r>
          </w:p>
        </w:tc>
        <w:tc>
          <w:tcPr>
            <w:tcW w:w="464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33"/>
            </w:tblGrid>
            <w:tr w:rsidR="002E7716" w:rsidRPr="002E7716" w14:paraId="4AEFB322" w14:textId="77777777">
              <w:trPr>
                <w:trHeight w:val="187"/>
              </w:trPr>
              <w:tc>
                <w:tcPr>
                  <w:tcW w:w="0" w:type="auto"/>
                </w:tcPr>
                <w:p w14:paraId="1A1FA453" w14:textId="528DDF26" w:rsidR="002E7716" w:rsidRPr="002E7716" w:rsidRDefault="00DC5E86" w:rsidP="002E771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Strategic leadership &amp; d</w:t>
                  </w:r>
                  <w:r w:rsidR="002E7716"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ecision making, judgement, 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influencing &amp; </w:t>
                  </w:r>
                  <w:r w:rsidR="002E7716"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implementing new practices/guidelines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across boundaries</w:t>
                  </w:r>
                  <w:r w:rsidR="002E7716"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 prioritisation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.</w:t>
                  </w:r>
                </w:p>
              </w:tc>
            </w:tr>
          </w:tbl>
          <w:p w14:paraId="3AA65988" w14:textId="77777777" w:rsidR="0099569A" w:rsidRDefault="0099569A" w:rsidP="0099569A">
            <w:pPr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4650" w:type="dxa"/>
          </w:tcPr>
          <w:p w14:paraId="1AC58E3A" w14:textId="77777777" w:rsidR="0099569A" w:rsidRDefault="0099569A" w:rsidP="0099569A">
            <w:pPr>
              <w:rPr>
                <w:rFonts w:ascii="Arial" w:hAnsi="Arial" w:cs="Arial"/>
                <w:b/>
                <w:szCs w:val="22"/>
              </w:rPr>
            </w:pPr>
          </w:p>
        </w:tc>
      </w:tr>
      <w:tr w:rsidR="0099569A" w14:paraId="233C94BA" w14:textId="77777777" w:rsidTr="0099569A">
        <w:tc>
          <w:tcPr>
            <w:tcW w:w="4649" w:type="dxa"/>
          </w:tcPr>
          <w:p w14:paraId="6F05264A" w14:textId="60B77155" w:rsidR="0099569A" w:rsidRPr="0099569A" w:rsidRDefault="0099569A" w:rsidP="0099569A">
            <w:pPr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E</w:t>
            </w:r>
            <w:r>
              <w:rPr>
                <w:rFonts w:ascii="Arial" w:hAnsi="Arial" w:cs="Arial"/>
                <w:bCs/>
                <w:szCs w:val="22"/>
              </w:rPr>
              <w:t xml:space="preserve">nabling improvement </w:t>
            </w:r>
          </w:p>
        </w:tc>
        <w:tc>
          <w:tcPr>
            <w:tcW w:w="464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33"/>
            </w:tblGrid>
            <w:tr w:rsidR="002E7716" w:rsidRPr="002E7716" w14:paraId="7B186539" w14:textId="77777777">
              <w:trPr>
                <w:trHeight w:val="290"/>
              </w:trPr>
              <w:tc>
                <w:tcPr>
                  <w:tcW w:w="0" w:type="auto"/>
                </w:tcPr>
                <w:p w14:paraId="1C36BDB4" w14:textId="4C6BC872" w:rsidR="002E7716" w:rsidRPr="002E7716" w:rsidRDefault="002E7716" w:rsidP="002E771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Service benchmarks, audits, guidelines innovation, problem solving,</w:t>
                  </w:r>
                  <w:r w:rsidR="00DC5E8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managing change,</w:t>
                  </w:r>
                  <w:r w:rsidRPr="002E771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incident and complaint feedback </w:t>
                  </w:r>
                </w:p>
              </w:tc>
            </w:tr>
          </w:tbl>
          <w:p w14:paraId="339ACF5B" w14:textId="77777777" w:rsidR="0099569A" w:rsidRDefault="0099569A" w:rsidP="0099569A">
            <w:pPr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4650" w:type="dxa"/>
          </w:tcPr>
          <w:p w14:paraId="5511B43E" w14:textId="77777777" w:rsidR="0099569A" w:rsidRDefault="0099569A" w:rsidP="0099569A">
            <w:pPr>
              <w:rPr>
                <w:rFonts w:ascii="Arial" w:hAnsi="Arial" w:cs="Arial"/>
                <w:b/>
                <w:szCs w:val="22"/>
              </w:rPr>
            </w:pPr>
          </w:p>
        </w:tc>
      </w:tr>
      <w:tr w:rsidR="0099569A" w14:paraId="7767DD81" w14:textId="77777777" w:rsidTr="0099569A">
        <w:tc>
          <w:tcPr>
            <w:tcW w:w="4649" w:type="dxa"/>
          </w:tcPr>
          <w:p w14:paraId="6622741E" w14:textId="7B345AE3" w:rsidR="0099569A" w:rsidRPr="002E7716" w:rsidRDefault="002E7716" w:rsidP="0099569A">
            <w:pPr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R</w:t>
            </w:r>
            <w:r>
              <w:rPr>
                <w:rFonts w:ascii="Arial" w:hAnsi="Arial" w:cs="Arial"/>
                <w:bCs/>
                <w:szCs w:val="22"/>
              </w:rPr>
              <w:t>eflective practice</w:t>
            </w:r>
          </w:p>
        </w:tc>
        <w:tc>
          <w:tcPr>
            <w:tcW w:w="464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33"/>
            </w:tblGrid>
            <w:tr w:rsidR="00F91363" w:rsidRPr="00F91363" w14:paraId="104FF4B4" w14:textId="77777777">
              <w:trPr>
                <w:trHeight w:val="188"/>
              </w:trPr>
              <w:tc>
                <w:tcPr>
                  <w:tcW w:w="0" w:type="auto"/>
                </w:tcPr>
                <w:p w14:paraId="36AC6FF6" w14:textId="4243D59C" w:rsidR="00F91363" w:rsidRPr="00F91363" w:rsidRDefault="00F91363" w:rsidP="00F9136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9136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Challenging ideas, taking a critical view, adapting and changing </w:t>
                  </w:r>
                  <w:r w:rsidR="00DC5E8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approach</w:t>
                  </w:r>
                </w:p>
              </w:tc>
            </w:tr>
          </w:tbl>
          <w:p w14:paraId="52CD86DA" w14:textId="77777777" w:rsidR="0099569A" w:rsidRDefault="0099569A" w:rsidP="0099569A">
            <w:pPr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4650" w:type="dxa"/>
          </w:tcPr>
          <w:p w14:paraId="31BB3EE0" w14:textId="77777777" w:rsidR="0099569A" w:rsidRDefault="0099569A" w:rsidP="0099569A">
            <w:pPr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7CC5CFA3" w14:textId="4BBB9879" w:rsidR="0099569A" w:rsidRDefault="0099569A" w:rsidP="0099569A">
      <w:pPr>
        <w:rPr>
          <w:rFonts w:ascii="Arial" w:hAnsi="Arial" w:cs="Arial"/>
          <w:b/>
          <w:szCs w:val="22"/>
        </w:rPr>
      </w:pPr>
    </w:p>
    <w:p w14:paraId="76D54853" w14:textId="77777777" w:rsidR="0099569A" w:rsidRDefault="0099569A" w:rsidP="0099569A">
      <w:pPr>
        <w:rPr>
          <w:rFonts w:ascii="Arial" w:hAnsi="Arial" w:cs="Arial"/>
          <w:b/>
          <w:szCs w:val="22"/>
        </w:rPr>
      </w:pPr>
    </w:p>
    <w:p w14:paraId="5FE10C2A" w14:textId="75740A2F" w:rsidR="0099569A" w:rsidRDefault="0099569A" w:rsidP="0099569A">
      <w:pPr>
        <w:rPr>
          <w:rFonts w:ascii="Arial" w:hAnsi="Arial" w:cs="Arial"/>
          <w:b/>
          <w:szCs w:val="22"/>
        </w:rPr>
      </w:pPr>
      <w:r w:rsidRPr="00352A8B">
        <w:rPr>
          <w:rFonts w:ascii="Arial" w:hAnsi="Arial" w:cs="Arial"/>
          <w:b/>
          <w:szCs w:val="22"/>
        </w:rPr>
        <w:t xml:space="preserve">Based </w:t>
      </w:r>
      <w:r>
        <w:rPr>
          <w:rFonts w:ascii="Arial" w:hAnsi="Arial" w:cs="Arial"/>
          <w:b/>
          <w:szCs w:val="22"/>
        </w:rPr>
        <w:t>on your observation,</w:t>
      </w:r>
      <w:r w:rsidRPr="00352A8B">
        <w:rPr>
          <w:rFonts w:ascii="Arial" w:hAnsi="Arial" w:cs="Arial"/>
          <w:b/>
          <w:szCs w:val="22"/>
        </w:rPr>
        <w:t xml:space="preserve"> rate the </w:t>
      </w:r>
      <w:r>
        <w:rPr>
          <w:rFonts w:ascii="Arial" w:hAnsi="Arial" w:cs="Arial"/>
          <w:b/>
          <w:szCs w:val="22"/>
        </w:rPr>
        <w:t>overall competence at which the pharmacist has shown that they are performing:</w:t>
      </w:r>
    </w:p>
    <w:p w14:paraId="579C96E6" w14:textId="77777777" w:rsidR="0099569A" w:rsidRPr="00352A8B" w:rsidRDefault="0099569A" w:rsidP="0099569A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3118"/>
        <w:gridCol w:w="426"/>
      </w:tblGrid>
      <w:tr w:rsidR="00B92758" w:rsidRPr="009051EE" w14:paraId="16C6FE42" w14:textId="77777777" w:rsidTr="007B4B7E">
        <w:tc>
          <w:tcPr>
            <w:tcW w:w="4248" w:type="dxa"/>
            <w:shd w:val="clear" w:color="auto" w:fill="002060"/>
          </w:tcPr>
          <w:p w14:paraId="13849476" w14:textId="77777777" w:rsidR="00B92758" w:rsidRPr="009051EE" w:rsidRDefault="00B92758" w:rsidP="007B4B7E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Overall rating</w:t>
            </w:r>
          </w:p>
        </w:tc>
        <w:tc>
          <w:tcPr>
            <w:tcW w:w="3544" w:type="dxa"/>
            <w:gridSpan w:val="2"/>
            <w:shd w:val="clear" w:color="auto" w:fill="002060"/>
          </w:tcPr>
          <w:p w14:paraId="60401DE0" w14:textId="77777777" w:rsidR="00B92758" w:rsidRPr="009051EE" w:rsidRDefault="00B92758" w:rsidP="007B4B7E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B92758" w:rsidRPr="00F13AF9" w14:paraId="4E21F3EB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6B14E252" w14:textId="77777777" w:rsidR="00B92758" w:rsidRDefault="00B92758" w:rsidP="007B4B7E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Hlk50723961"/>
            <w:r>
              <w:rPr>
                <w:rFonts w:ascii="Arial" w:hAnsi="Arial" w:cs="Arial"/>
                <w:sz w:val="20"/>
                <w:szCs w:val="20"/>
              </w:rPr>
              <w:t>Significantly below the level expected of an entry-level consultant pharmacist</w:t>
            </w:r>
          </w:p>
        </w:tc>
        <w:tc>
          <w:tcPr>
            <w:tcW w:w="426" w:type="dxa"/>
          </w:tcPr>
          <w:p w14:paraId="1B3B5469" w14:textId="77777777" w:rsidR="00B92758" w:rsidRPr="00F13AF9" w:rsidRDefault="00B92758" w:rsidP="007B4B7E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B92758" w:rsidRPr="00F13AF9" w14:paraId="30697685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07976BEC" w14:textId="77777777" w:rsidR="00B92758" w:rsidRPr="00F13AF9" w:rsidRDefault="00B92758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Below, but working towards,</w:t>
            </w:r>
            <w:r w:rsidRPr="00F13AF9">
              <w:rPr>
                <w:rFonts w:ascii="Arial" w:hAnsi="Arial" w:cs="Arial"/>
                <w:sz w:val="20"/>
                <w:szCs w:val="20"/>
              </w:rPr>
              <w:t xml:space="preserve"> the level expected of an entry-level consultant pharmacis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6" w:type="dxa"/>
          </w:tcPr>
          <w:p w14:paraId="5713DF46" w14:textId="77777777" w:rsidR="00B92758" w:rsidRPr="00F13AF9" w:rsidRDefault="00B92758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B92758" w:rsidRPr="00F13AF9" w14:paraId="15030365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58F489FB" w14:textId="77777777" w:rsidR="00B92758" w:rsidRPr="00F13AF9" w:rsidRDefault="00B92758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At the level expected of an entry-level consultant pharmacist</w:t>
            </w:r>
          </w:p>
        </w:tc>
        <w:tc>
          <w:tcPr>
            <w:tcW w:w="426" w:type="dxa"/>
          </w:tcPr>
          <w:p w14:paraId="385E4ED5" w14:textId="77777777" w:rsidR="00B92758" w:rsidRPr="00F13AF9" w:rsidRDefault="00B92758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B92758" w:rsidRPr="00F13AF9" w14:paraId="0F058814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2FA5EE24" w14:textId="77777777" w:rsidR="00B92758" w:rsidRDefault="00B92758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Above the level expected of an entry-level consultant pharmacist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BADBA9D" w14:textId="77777777" w:rsidR="00B92758" w:rsidRPr="00F13AF9" w:rsidRDefault="00B92758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22DCE337" w14:textId="77777777" w:rsidR="00B92758" w:rsidRPr="00F13AF9" w:rsidRDefault="00B92758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bookmarkEnd w:id="0"/>
    </w:tbl>
    <w:p w14:paraId="6F9525E0" w14:textId="77777777" w:rsidR="0099569A" w:rsidRDefault="0099569A" w:rsidP="0099569A">
      <w:pPr>
        <w:rPr>
          <w:rFonts w:ascii="Arial" w:hAnsi="Arial" w:cs="Arial"/>
          <w:b/>
          <w:color w:val="1C2045"/>
          <w:szCs w:val="22"/>
        </w:rPr>
      </w:pPr>
    </w:p>
    <w:p w14:paraId="71C93999" w14:textId="1082700F" w:rsidR="00DC5E86" w:rsidRPr="00352A8B" w:rsidRDefault="002C50A9" w:rsidP="00DC5E86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lastRenderedPageBreak/>
        <w:t>Strengths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DC5E86" w:rsidRPr="00352A8B" w14:paraId="3861F763" w14:textId="77777777" w:rsidTr="00A31B2A">
        <w:tc>
          <w:tcPr>
            <w:tcW w:w="11008" w:type="dxa"/>
          </w:tcPr>
          <w:p w14:paraId="4FB39B84" w14:textId="77777777" w:rsidR="00DC5E86" w:rsidRPr="00352A8B" w:rsidRDefault="00DC5E86" w:rsidP="00A31B2A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215C620A" w14:textId="77777777" w:rsidR="00DC5E86" w:rsidRPr="00352A8B" w:rsidRDefault="00DC5E86" w:rsidP="00DC5E86">
      <w:pPr>
        <w:rPr>
          <w:rFonts w:ascii="Arial" w:hAnsi="Arial" w:cs="Arial"/>
          <w:color w:val="1C2045"/>
          <w:szCs w:val="22"/>
        </w:rPr>
      </w:pPr>
    </w:p>
    <w:p w14:paraId="7029E1A3" w14:textId="1C706865" w:rsidR="00DC5E86" w:rsidRPr="00352A8B" w:rsidRDefault="002C50A9" w:rsidP="00DC5E86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Areas for development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DC5E86" w:rsidRPr="00352A8B" w14:paraId="5E5599E6" w14:textId="77777777" w:rsidTr="00A31B2A">
        <w:tc>
          <w:tcPr>
            <w:tcW w:w="11008" w:type="dxa"/>
          </w:tcPr>
          <w:p w14:paraId="11C21969" w14:textId="77777777" w:rsidR="00DC5E86" w:rsidRPr="00352A8B" w:rsidRDefault="00DC5E86" w:rsidP="00A31B2A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14FDF4B5" w14:textId="77777777" w:rsidR="00DC5E86" w:rsidRPr="00352A8B" w:rsidRDefault="00DC5E86" w:rsidP="00DC5E86">
      <w:pPr>
        <w:rPr>
          <w:rFonts w:ascii="Arial" w:hAnsi="Arial" w:cs="Arial"/>
          <w:color w:val="1C2045"/>
          <w:szCs w:val="22"/>
        </w:rPr>
      </w:pPr>
    </w:p>
    <w:p w14:paraId="31D25BA9" w14:textId="77777777" w:rsidR="00DC5E86" w:rsidRPr="00352A8B" w:rsidRDefault="00DC5E86" w:rsidP="00DC5E86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Other relevant comments or feedback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DC5E86" w:rsidRPr="00352A8B" w14:paraId="6E759F85" w14:textId="77777777" w:rsidTr="00A31B2A">
        <w:tc>
          <w:tcPr>
            <w:tcW w:w="11008" w:type="dxa"/>
          </w:tcPr>
          <w:p w14:paraId="6E131E13" w14:textId="77777777" w:rsidR="00DC5E86" w:rsidRPr="00352A8B" w:rsidRDefault="00DC5E86" w:rsidP="00A31B2A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156DD6B3" w14:textId="77777777" w:rsidR="00DC5E86" w:rsidRDefault="00DC5E86" w:rsidP="0099569A">
      <w:pPr>
        <w:rPr>
          <w:rFonts w:ascii="Arial" w:hAnsi="Arial" w:cs="Arial"/>
          <w:b/>
          <w:color w:val="1C2045"/>
          <w:szCs w:val="22"/>
        </w:rPr>
      </w:pPr>
    </w:p>
    <w:p w14:paraId="28ED4D37" w14:textId="011172CD" w:rsidR="0099569A" w:rsidRPr="00352A8B" w:rsidRDefault="0099569A" w:rsidP="0099569A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Agreed action</w:t>
      </w:r>
      <w:r>
        <w:rPr>
          <w:rFonts w:ascii="Arial" w:hAnsi="Arial" w:cs="Arial"/>
          <w:b/>
          <w:color w:val="1C2045"/>
          <w:szCs w:val="22"/>
        </w:rPr>
        <w:t>(s)</w:t>
      </w:r>
      <w:r w:rsidRPr="00352A8B">
        <w:rPr>
          <w:rFonts w:ascii="Arial" w:hAnsi="Arial" w:cs="Arial"/>
          <w:b/>
          <w:color w:val="1C2045"/>
          <w:szCs w:val="22"/>
        </w:rPr>
        <w:t>:</w:t>
      </w:r>
      <w:r w:rsidRPr="00352A8B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99569A" w:rsidRPr="00352A8B" w14:paraId="584DB246" w14:textId="77777777" w:rsidTr="00A31B2A">
        <w:tc>
          <w:tcPr>
            <w:tcW w:w="11008" w:type="dxa"/>
          </w:tcPr>
          <w:p w14:paraId="32B802BC" w14:textId="77777777" w:rsidR="0099569A" w:rsidRPr="00352A8B" w:rsidRDefault="0099569A" w:rsidP="00A31B2A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37BD0850" w14:textId="77777777" w:rsidR="0099569A" w:rsidRPr="00352A8B" w:rsidRDefault="0099569A" w:rsidP="0099569A">
      <w:pPr>
        <w:rPr>
          <w:rFonts w:ascii="Arial" w:hAnsi="Arial" w:cs="Arial"/>
          <w:color w:val="1C2045"/>
          <w:szCs w:val="22"/>
        </w:rPr>
      </w:pPr>
    </w:p>
    <w:p w14:paraId="69F4B994" w14:textId="77777777" w:rsidR="0099569A" w:rsidRPr="00352A8B" w:rsidRDefault="0099569A" w:rsidP="0099569A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Optional reflection: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99569A" w:rsidRPr="00352A8B" w14:paraId="13C09D03" w14:textId="77777777" w:rsidTr="00A31B2A">
        <w:tc>
          <w:tcPr>
            <w:tcW w:w="11008" w:type="dxa"/>
          </w:tcPr>
          <w:p w14:paraId="6C805EC5" w14:textId="77777777" w:rsidR="0099569A" w:rsidRPr="00352A8B" w:rsidRDefault="0099569A" w:rsidP="00A31B2A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5F542FDD" w14:textId="77777777" w:rsidR="0099569A" w:rsidRPr="00352A8B" w:rsidRDefault="0099569A" w:rsidP="0099569A">
      <w:pPr>
        <w:rPr>
          <w:rFonts w:ascii="Arial" w:hAnsi="Arial" w:cs="Arial"/>
          <w:color w:val="1C2045"/>
          <w:szCs w:val="22"/>
        </w:rPr>
      </w:pPr>
    </w:p>
    <w:p w14:paraId="3BBD1ED5" w14:textId="77777777" w:rsidR="0099569A" w:rsidRPr="006727A2" w:rsidRDefault="0099569A" w:rsidP="0099569A">
      <w:pPr>
        <w:rPr>
          <w:rFonts w:cs="Arial"/>
          <w:szCs w:val="20"/>
        </w:rPr>
      </w:pPr>
    </w:p>
    <w:p w14:paraId="61549A48" w14:textId="77777777" w:rsidR="0099569A" w:rsidRPr="00F13AF9" w:rsidRDefault="0099569A" w:rsidP="0099569A"/>
    <w:p w14:paraId="211885D1" w14:textId="77777777" w:rsidR="00662503" w:rsidRPr="006727A2" w:rsidRDefault="00662503">
      <w:pPr>
        <w:rPr>
          <w:rFonts w:cs="Arial"/>
          <w:szCs w:val="20"/>
        </w:rPr>
      </w:pPr>
    </w:p>
    <w:sectPr w:rsidR="00662503" w:rsidRPr="006727A2" w:rsidSect="0099569A">
      <w:headerReference w:type="first" r:id="rId8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2C3B4" w14:textId="77777777" w:rsidR="00296E49" w:rsidRDefault="00296E49">
      <w:r>
        <w:separator/>
      </w:r>
    </w:p>
  </w:endnote>
  <w:endnote w:type="continuationSeparator" w:id="0">
    <w:p w14:paraId="65E459B4" w14:textId="77777777" w:rsidR="00296E49" w:rsidRDefault="00296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ADB64" w14:textId="77777777" w:rsidR="00296E49" w:rsidRDefault="00296E49">
      <w:r>
        <w:separator/>
      </w:r>
    </w:p>
  </w:footnote>
  <w:footnote w:type="continuationSeparator" w:id="0">
    <w:p w14:paraId="7072A35D" w14:textId="77777777" w:rsidR="00296E49" w:rsidRDefault="00296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FB23F" w14:textId="77777777" w:rsidR="00332773" w:rsidRDefault="0037587D">
    <w:pPr>
      <w:pStyle w:val="Header"/>
    </w:pPr>
    <w:r>
      <w:rPr>
        <w:noProof/>
      </w:rPr>
      <w:drawing>
        <wp:inline distT="0" distB="0" distL="0" distR="0" wp14:anchorId="386185DF" wp14:editId="10597E07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27C57"/>
    <w:multiLevelType w:val="hybridMultilevel"/>
    <w:tmpl w:val="C052C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69A"/>
    <w:rsid w:val="000E7A89"/>
    <w:rsid w:val="00127945"/>
    <w:rsid w:val="00216302"/>
    <w:rsid w:val="002864B3"/>
    <w:rsid w:val="00296E49"/>
    <w:rsid w:val="002C50A9"/>
    <w:rsid w:val="002E7716"/>
    <w:rsid w:val="0037587D"/>
    <w:rsid w:val="005249A4"/>
    <w:rsid w:val="00535459"/>
    <w:rsid w:val="00662503"/>
    <w:rsid w:val="006727A2"/>
    <w:rsid w:val="007272B6"/>
    <w:rsid w:val="0091349A"/>
    <w:rsid w:val="0099569A"/>
    <w:rsid w:val="00B92758"/>
    <w:rsid w:val="00B96A59"/>
    <w:rsid w:val="00C77A96"/>
    <w:rsid w:val="00DB4C63"/>
    <w:rsid w:val="00DC5E86"/>
    <w:rsid w:val="00F31563"/>
    <w:rsid w:val="00F9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2549D"/>
  <w15:chartTrackingRefBased/>
  <w15:docId w15:val="{67376358-C003-4D22-A22C-D275AEB87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69A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569A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956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569A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99569A"/>
    <w:pPr>
      <w:ind w:left="720"/>
      <w:contextualSpacing/>
    </w:pPr>
  </w:style>
  <w:style w:type="paragraph" w:customStyle="1" w:styleId="Normal1">
    <w:name w:val="Normal1"/>
    <w:rsid w:val="0099569A"/>
    <w:pPr>
      <w:spacing w:after="0" w:line="276" w:lineRule="auto"/>
    </w:pPr>
    <w:rPr>
      <w:rFonts w:ascii="Arial" w:eastAsia="Arial" w:hAnsi="Arial" w:cs="Arial"/>
    </w:rPr>
  </w:style>
  <w:style w:type="paragraph" w:customStyle="1" w:styleId="Default">
    <w:name w:val="Default"/>
    <w:rsid w:val="009956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8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87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163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64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pharms.com/Portals/0/Consultant/Open%20Access/RPS%20Consultant%20Pharmacist%20Credentialing%20-%20Collaborator%20guidance.pdf?ver=JbWRrKjGKmzjAXqs-v1_yg%3d%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Rachael Parsons</cp:lastModifiedBy>
  <cp:revision>8</cp:revision>
  <dcterms:created xsi:type="dcterms:W3CDTF">2020-09-09T09:38:00Z</dcterms:created>
  <dcterms:modified xsi:type="dcterms:W3CDTF">2022-01-31T15:09:00Z</dcterms:modified>
</cp:coreProperties>
</file>